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6" w:rsidRPr="00496074" w:rsidRDefault="000E4406" w:rsidP="000E4406">
      <w:pPr>
        <w:pStyle w:val="Heading1"/>
        <w:rPr>
          <w:rFonts w:ascii="Avenir Book" w:hAnsi="Avenir Book"/>
          <w:color w:val="C0504D" w:themeColor="accent2"/>
          <w:sz w:val="20"/>
        </w:rPr>
      </w:pPr>
      <w:r w:rsidRPr="00496074">
        <w:rPr>
          <w:rFonts w:ascii="Avenir Book" w:hAnsi="Avenir Book"/>
          <w:sz w:val="20"/>
        </w:rPr>
        <w:t xml:space="preserve">The Story of Robert Buck </w:t>
      </w:r>
      <w:r w:rsidRPr="00496074">
        <w:rPr>
          <w:rFonts w:ascii="Avenir Book" w:hAnsi="Avenir Book"/>
          <w:color w:val="C0504D" w:themeColor="accent2"/>
          <w:sz w:val="20"/>
        </w:rPr>
        <w:t>/Ah, Pray, Coo/</w:t>
      </w:r>
    </w:p>
    <w:p w:rsidR="00496074" w:rsidRPr="00496074" w:rsidRDefault="00496074" w:rsidP="00496074">
      <w:pPr>
        <w:rPr>
          <w:rFonts w:ascii="Avenir Book" w:hAnsi="Avenir Book"/>
          <w:sz w:val="20"/>
        </w:rPr>
      </w:pPr>
      <w:r w:rsidRPr="00496074">
        <w:rPr>
          <w:rFonts w:ascii="Avenir Book" w:hAnsi="Avenir Book"/>
          <w:sz w:val="20"/>
        </w:rPr>
        <w:t>By Jeremy Biles</w:t>
      </w:r>
    </w:p>
    <w:p w:rsidR="00496074" w:rsidRPr="00496074" w:rsidRDefault="00496074" w:rsidP="00496074">
      <w:pPr>
        <w:rPr>
          <w:rFonts w:ascii="Avenir Book" w:hAnsi="Avenir Book"/>
          <w:sz w:val="20"/>
        </w:rPr>
      </w:pPr>
    </w:p>
    <w:p w:rsidR="000E4406" w:rsidRPr="00496074" w:rsidRDefault="000E4406" w:rsidP="000E4406">
      <w:pPr>
        <w:rPr>
          <w:rFonts w:ascii="Avenir Book" w:hAnsi="Avenir Book"/>
          <w:i/>
          <w:color w:val="C0504D" w:themeColor="accent2"/>
          <w:sz w:val="20"/>
        </w:rPr>
      </w:pPr>
      <w:r w:rsidRPr="00496074">
        <w:rPr>
          <w:rFonts w:ascii="Avenir Book" w:hAnsi="Avenir Book"/>
          <w:color w:val="C0504D" w:themeColor="accent2"/>
          <w:sz w:val="20"/>
        </w:rPr>
        <w:t xml:space="preserve">/The text beckons. It is an invitation to play—with knives. A temptation to cut, and to come after the cut, </w:t>
      </w:r>
      <w:r w:rsidRPr="00496074">
        <w:rPr>
          <w:rFonts w:ascii="Avenir Book" w:hAnsi="Avenir Book"/>
          <w:i/>
          <w:color w:val="C0504D" w:themeColor="accent2"/>
          <w:sz w:val="20"/>
        </w:rPr>
        <w:t>après coup</w:t>
      </w:r>
      <w:r w:rsidRPr="00496074">
        <w:rPr>
          <w:rFonts w:ascii="Avenir Book" w:hAnsi="Avenir Book"/>
          <w:color w:val="C0504D" w:themeColor="accent2"/>
          <w:sz w:val="20"/>
        </w:rPr>
        <w:t>, here at the beginning of a true-crime story that will unravel itself with too much pleasure</w:t>
      </w:r>
      <w:r w:rsidRPr="00496074">
        <w:rPr>
          <w:rFonts w:ascii="Avenir Book" w:hAnsi="Avenir Book"/>
          <w:i/>
          <w:color w:val="C0504D" w:themeColor="accent2"/>
          <w:sz w:val="20"/>
        </w:rPr>
        <w:t>./</w:t>
      </w:r>
    </w:p>
    <w:p w:rsidR="000E4406" w:rsidRPr="00496074" w:rsidRDefault="000E4406" w:rsidP="000E4406">
      <w:pPr>
        <w:rPr>
          <w:rFonts w:ascii="Avenir Book" w:hAnsi="Avenir Book"/>
          <w:b/>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Fall 2005 finds me at dinner with a friend </w:t>
      </w:r>
      <w:r w:rsidRPr="00496074">
        <w:rPr>
          <w:rFonts w:ascii="Avenir Book" w:hAnsi="Avenir Book"/>
          <w:color w:val="C0504D" w:themeColor="accent2"/>
          <w:sz w:val="20"/>
        </w:rPr>
        <w:t>/the one who murmurs in your ear, who takes you out of yourself, with a surprise, a gentle violence, a word that won’t cease its whispered riddles/</w:t>
      </w:r>
      <w:r w:rsidRPr="00496074">
        <w:rPr>
          <w:rFonts w:ascii="Avenir Book" w:hAnsi="Avenir Book"/>
          <w:sz w:val="20"/>
        </w:rPr>
        <w:t xml:space="preserve"> who tells me she is thinking s</w:t>
      </w:r>
      <w:r w:rsidR="00E538C3" w:rsidRPr="00496074">
        <w:rPr>
          <w:rFonts w:ascii="Avenir Book" w:hAnsi="Avenir Book"/>
          <w:sz w:val="20"/>
        </w:rPr>
        <w:t xml:space="preserve">eriously of changing her name. </w:t>
      </w:r>
      <w:r w:rsidRPr="00496074">
        <w:rPr>
          <w:rFonts w:ascii="Avenir Book" w:hAnsi="Avenir Book"/>
          <w:sz w:val="20"/>
        </w:rPr>
        <w:t xml:space="preserve">My reaction is swift and vociferous, even confrontational.  I retaliate with words like castration and betrayal. </w:t>
      </w:r>
      <w:r w:rsidRPr="00496074">
        <w:rPr>
          <w:rFonts w:ascii="Avenir Book" w:hAnsi="Avenir Book"/>
          <w:color w:val="C0504D" w:themeColor="accent2"/>
          <w:sz w:val="20"/>
        </w:rPr>
        <w:t>/The cut of castration will be a fearful invitation, an incision of bliss, a will to risk, an opening onto ecstasy. A brutal hacking at the head to remove the crown. A gentle caress that cuts to the core. Desire thus becomes a force: To betray is to love; to cut is to say Yes./</w:t>
      </w:r>
      <w:r w:rsidR="00E538C3" w:rsidRPr="00496074">
        <w:rPr>
          <w:rFonts w:ascii="Avenir Book" w:hAnsi="Avenir Book"/>
          <w:sz w:val="20"/>
        </w:rPr>
        <w:t xml:space="preserve"> </w:t>
      </w:r>
      <w:r w:rsidRPr="00496074">
        <w:rPr>
          <w:rFonts w:ascii="Avenir Book" w:hAnsi="Avenir Book"/>
          <w:sz w:val="20"/>
        </w:rPr>
        <w:t>Yet my protestations awake</w:t>
      </w:r>
      <w:r w:rsidR="00E538C3" w:rsidRPr="00496074">
        <w:rPr>
          <w:rFonts w:ascii="Avenir Book" w:hAnsi="Avenir Book"/>
          <w:sz w:val="20"/>
        </w:rPr>
        <w:t xml:space="preserve"> doubt, and ruminations ensue. </w:t>
      </w:r>
      <w:r w:rsidRPr="00496074">
        <w:rPr>
          <w:rFonts w:ascii="Avenir Book" w:hAnsi="Avenir Book"/>
          <w:sz w:val="20"/>
        </w:rPr>
        <w:t xml:space="preserve">My unrest lingers, and I am done in </w:t>
      </w:r>
      <w:r w:rsidRPr="00496074">
        <w:rPr>
          <w:rFonts w:ascii="Avenir Book" w:hAnsi="Avenir Book"/>
          <w:color w:val="C0504D" w:themeColor="accent2"/>
          <w:sz w:val="20"/>
        </w:rPr>
        <w:t>/done in, undone, a major awakening/</w:t>
      </w:r>
      <w:r w:rsidRPr="00496074">
        <w:rPr>
          <w:rFonts w:ascii="Avenir Book" w:hAnsi="Avenir Book"/>
          <w:sz w:val="20"/>
        </w:rPr>
        <w:t xml:space="preserve"> by the idea that I know better </w:t>
      </w:r>
      <w:r w:rsidRPr="00496074">
        <w:rPr>
          <w:rFonts w:ascii="Avenir Book" w:hAnsi="Avenir Book"/>
          <w:color w:val="C0504D" w:themeColor="accent2"/>
          <w:sz w:val="20"/>
        </w:rPr>
        <w:t>/misrecognition announcing an intimate cut of self from self, the unraveling of self-mastery/</w:t>
      </w:r>
      <w:r w:rsidRPr="00496074">
        <w:rPr>
          <w:rFonts w:ascii="Avenir Book" w:hAnsi="Avenir Book"/>
          <w:sz w:val="20"/>
        </w:rPr>
        <w:t xml:space="preserve">, like our desire is never our own </w:t>
      </w:r>
      <w:r w:rsidRPr="00496074">
        <w:rPr>
          <w:rFonts w:ascii="Avenir Book" w:hAnsi="Avenir Book"/>
          <w:color w:val="C0504D" w:themeColor="accent2"/>
          <w:sz w:val="20"/>
        </w:rPr>
        <w:t>/and already the story begins to unravel—as it will, as it must: an ethical imperative, the refusal of “civilized morality.”/</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sz w:val="20"/>
        </w:rPr>
      </w:pPr>
      <w:r w:rsidRPr="00496074">
        <w:rPr>
          <w:rFonts w:ascii="Avenir Book" w:hAnsi="Avenir Book"/>
          <w:sz w:val="20"/>
        </w:rPr>
        <w:t xml:space="preserve">In August 2007, on a sojourn out west, the high desert, </w:t>
      </w:r>
      <w:r w:rsidRPr="00496074">
        <w:rPr>
          <w:rFonts w:ascii="Avenir Book" w:hAnsi="Avenir Book"/>
          <w:color w:val="C0504D" w:themeColor="accent2"/>
          <w:sz w:val="20"/>
        </w:rPr>
        <w:t>/the desert—where, as Edmund Jabès observes, one loses one’s identity, one’s personality. One becomes, for an interval, anonymous: prelude to an invention./</w:t>
      </w:r>
      <w:r w:rsidRPr="00496074">
        <w:rPr>
          <w:rFonts w:ascii="Avenir Book" w:hAnsi="Avenir Book"/>
          <w:sz w:val="20"/>
        </w:rPr>
        <w:t xml:space="preserve"> as usual I r</w:t>
      </w:r>
      <w:r w:rsidR="00E538C3" w:rsidRPr="00496074">
        <w:rPr>
          <w:rFonts w:ascii="Avenir Book" w:hAnsi="Avenir Book"/>
          <w:sz w:val="20"/>
        </w:rPr>
        <w:t xml:space="preserve">ead, reflect. </w:t>
      </w:r>
      <w:r w:rsidRPr="00496074">
        <w:rPr>
          <w:rFonts w:ascii="Avenir Book" w:hAnsi="Avenir Book"/>
          <w:sz w:val="20"/>
        </w:rPr>
        <w:t>This time</w:t>
      </w:r>
      <w:r w:rsidR="003A2E59" w:rsidRPr="00496074">
        <w:rPr>
          <w:rFonts w:ascii="Avenir Book" w:hAnsi="Avenir Book"/>
          <w:sz w:val="20"/>
        </w:rPr>
        <w:t>,</w:t>
      </w:r>
      <w:r w:rsidRPr="00496074">
        <w:rPr>
          <w:rFonts w:ascii="Avenir Book" w:hAnsi="Avenir Book"/>
          <w:sz w:val="20"/>
        </w:rPr>
        <w:t xml:space="preserve"> though, I encounter a book about p</w:t>
      </w:r>
      <w:r w:rsidR="00E538C3" w:rsidRPr="00496074">
        <w:rPr>
          <w:rFonts w:ascii="Avenir Book" w:hAnsi="Avenir Book"/>
          <w:sz w:val="20"/>
        </w:rPr>
        <w:t xml:space="preserve">sychoanalysis and James Joyce. </w:t>
      </w:r>
      <w:r w:rsidRPr="00496074">
        <w:rPr>
          <w:rFonts w:ascii="Avenir Book" w:hAnsi="Avenir Book"/>
          <w:sz w:val="20"/>
        </w:rPr>
        <w:t>His relationship to language was tenuous, “off-register</w:t>
      </w:r>
      <w:r w:rsidR="003A2E59" w:rsidRPr="00496074">
        <w:rPr>
          <w:rFonts w:ascii="Avenir Book" w:hAnsi="Avenir Book"/>
          <w:sz w:val="20"/>
        </w:rPr>
        <w:t>,”</w:t>
      </w:r>
      <w:r w:rsidRPr="00496074">
        <w:rPr>
          <w:rFonts w:ascii="Avenir Book" w:hAnsi="Avenir Book"/>
          <w:sz w:val="20"/>
        </w:rPr>
        <w:t xml:space="preserve"> and the question “How Am I to Sign Myself” troubled him. </w:t>
      </w:r>
      <w:r w:rsidRPr="00496074">
        <w:rPr>
          <w:rFonts w:ascii="Avenir Book" w:hAnsi="Avenir Book"/>
          <w:color w:val="C0504D" w:themeColor="accent2"/>
          <w:sz w:val="20"/>
        </w:rPr>
        <w:t>/The loss of signature as symptom, the first fearful inklings of an event that as yet has no name./</w:t>
      </w:r>
      <w:r w:rsidR="00E538C3" w:rsidRPr="00496074">
        <w:rPr>
          <w:rFonts w:ascii="Avenir Book" w:hAnsi="Avenir Book"/>
          <w:sz w:val="20"/>
        </w:rPr>
        <w:t xml:space="preserve"> </w:t>
      </w:r>
      <w:r w:rsidRPr="00496074">
        <w:rPr>
          <w:rFonts w:ascii="Avenir Book" w:hAnsi="Avenir Book"/>
          <w:sz w:val="20"/>
        </w:rPr>
        <w:t xml:space="preserve">For fun, I make anagrams of my own name </w:t>
      </w:r>
      <w:r w:rsidRPr="00496074">
        <w:rPr>
          <w:rFonts w:ascii="Avenir Book" w:hAnsi="Avenir Book"/>
          <w:color w:val="C0504D" w:themeColor="accent2"/>
          <w:sz w:val="20"/>
        </w:rPr>
        <w:t>/the cutting up and parcelling out of the constituent components of one’s written name, a primordial act of violence, a masochistic bliss/</w:t>
      </w:r>
      <w:r w:rsidR="00E538C3" w:rsidRPr="00496074">
        <w:rPr>
          <w:rFonts w:ascii="Avenir Book" w:hAnsi="Avenir Book"/>
          <w:sz w:val="20"/>
        </w:rPr>
        <w:t>;</w:t>
      </w:r>
      <w:r w:rsidRPr="00496074">
        <w:rPr>
          <w:rFonts w:ascii="Avenir Book" w:hAnsi="Avenir Book"/>
          <w:sz w:val="20"/>
        </w:rPr>
        <w:t xml:space="preserve"> “Trek Cobber” being the b</w:t>
      </w:r>
      <w:r w:rsidR="00E538C3" w:rsidRPr="00496074">
        <w:rPr>
          <w:rFonts w:ascii="Avenir Book" w:hAnsi="Avenir Book"/>
          <w:sz w:val="20"/>
        </w:rPr>
        <w:t xml:space="preserve">est I can do. </w:t>
      </w:r>
      <w:r w:rsidRPr="00496074">
        <w:rPr>
          <w:rFonts w:ascii="Avenir Book" w:hAnsi="Avenir Book"/>
          <w:sz w:val="20"/>
        </w:rPr>
        <w:t xml:space="preserve">Later, while looking through a volume of “The Old West”, a 1979 TIME/LIFE series, my new name arrives with the resounding peal of a thunderclap, Robert Buck. </w:t>
      </w:r>
      <w:r w:rsidRPr="00496074">
        <w:rPr>
          <w:rFonts w:ascii="Avenir Book" w:hAnsi="Avenir Book"/>
          <w:color w:val="C0504D" w:themeColor="accent2"/>
          <w:sz w:val="20"/>
        </w:rPr>
        <w:t>/The name arrives as an interjection, an “ah!” in the midst of the desert: the response from some unknowable exterior, a reply to a murmured prayer, an unconscious coo that comes violently./</w:t>
      </w:r>
      <w:r w:rsidRPr="00496074">
        <w:rPr>
          <w:rFonts w:ascii="Avenir Book" w:hAnsi="Avenir Book"/>
          <w:sz w:val="20"/>
        </w:rPr>
        <w:t xml:space="preserve"> As an alias, it immediately appeals to me for its economy and associations, notably stag, cash, son, and dislodge. </w:t>
      </w:r>
      <w:r w:rsidRPr="00496074">
        <w:rPr>
          <w:rFonts w:ascii="Avenir Book" w:hAnsi="Avenir Book"/>
          <w:color w:val="C0504D" w:themeColor="accent2"/>
          <w:sz w:val="20"/>
        </w:rPr>
        <w:t>/But Buck is also a knife, an objection, a gamble, a resistance, a refusal. The beckoning of a bucking. Beck on, buck off./</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sz w:val="20"/>
        </w:rPr>
      </w:pPr>
      <w:r w:rsidRPr="00496074">
        <w:rPr>
          <w:rFonts w:ascii="Avenir Book" w:hAnsi="Avenir Book"/>
          <w:sz w:val="20"/>
        </w:rPr>
        <w:t>It was only in solitude that I</w:t>
      </w:r>
      <w:r w:rsidR="002E45B6" w:rsidRPr="00496074">
        <w:rPr>
          <w:rFonts w:ascii="Avenir Book" w:hAnsi="Avenir Book"/>
          <w:sz w:val="20"/>
        </w:rPr>
        <w:t xml:space="preserve"> could have made my discovery. </w:t>
      </w:r>
      <w:r w:rsidRPr="00496074">
        <w:rPr>
          <w:rFonts w:ascii="Avenir Book" w:hAnsi="Avenir Book"/>
          <w:sz w:val="20"/>
        </w:rPr>
        <w:t xml:space="preserve">I was afraid to share Buck with anyone, at least not yet, so new and appropriate and precious was it to me </w:t>
      </w:r>
      <w:r w:rsidRPr="00496074">
        <w:rPr>
          <w:rFonts w:ascii="Avenir Book" w:hAnsi="Avenir Book"/>
          <w:color w:val="C0504D" w:themeColor="accent2"/>
          <w:sz w:val="20"/>
        </w:rPr>
        <w:t>/a gift held, for a moment, in reserve, before coming/</w:t>
      </w:r>
      <w:r w:rsidRPr="00496074">
        <w:rPr>
          <w:rFonts w:ascii="Avenir Book" w:hAnsi="Avenir Book"/>
          <w:sz w:val="20"/>
        </w:rPr>
        <w:t>.  I was also cognizant that it was “artistic</w:t>
      </w:r>
      <w:r w:rsidR="00A7075C" w:rsidRPr="00496074">
        <w:rPr>
          <w:rFonts w:ascii="Avenir Book" w:hAnsi="Avenir Book"/>
          <w:sz w:val="20"/>
        </w:rPr>
        <w:t>,”</w:t>
      </w:r>
      <w:r w:rsidRPr="00496074">
        <w:rPr>
          <w:rFonts w:ascii="Avenir Book" w:hAnsi="Avenir Book"/>
          <w:sz w:val="20"/>
        </w:rPr>
        <w:t xml:space="preserve"> certain that art was the sole discourse in which I could, as a maneuver, “make a name for myself” </w:t>
      </w:r>
      <w:r w:rsidRPr="00496074">
        <w:rPr>
          <w:rFonts w:ascii="Avenir Book" w:hAnsi="Avenir Book"/>
          <w:color w:val="C0504D" w:themeColor="accent2"/>
          <w:sz w:val="20"/>
        </w:rPr>
        <w:t>/The poeisis of nomination. But at the same time a destruction whose remnants are never erased/</w:t>
      </w:r>
      <w:r w:rsidR="00A7075C" w:rsidRPr="00496074">
        <w:rPr>
          <w:rFonts w:ascii="Avenir Book" w:hAnsi="Avenir Book"/>
          <w:sz w:val="20"/>
        </w:rPr>
        <w:t xml:space="preserve">. </w:t>
      </w:r>
      <w:r w:rsidRPr="00496074">
        <w:rPr>
          <w:rFonts w:ascii="Avenir Book" w:hAnsi="Avenir Book"/>
          <w:sz w:val="20"/>
        </w:rPr>
        <w:t>And as I suspected, it was when I shared it with others in April of 2008 that things got really interesting, and very discouraging.</w:t>
      </w:r>
    </w:p>
    <w:p w:rsidR="000E4406" w:rsidRPr="00496074" w:rsidRDefault="000E4406" w:rsidP="000E4406">
      <w:pPr>
        <w:rPr>
          <w:rFonts w:ascii="Avenir Book" w:hAnsi="Avenir Book"/>
          <w:sz w:val="20"/>
        </w:rPr>
      </w:pPr>
    </w:p>
    <w:p w:rsidR="000E4406" w:rsidRPr="00496074" w:rsidRDefault="00A7075C" w:rsidP="000E4406">
      <w:pPr>
        <w:spacing w:line="276" w:lineRule="auto"/>
        <w:rPr>
          <w:rFonts w:ascii="Avenir Book" w:hAnsi="Avenir Book"/>
          <w:sz w:val="20"/>
        </w:rPr>
      </w:pPr>
      <w:r w:rsidRPr="00496074">
        <w:rPr>
          <w:rFonts w:ascii="Avenir Book" w:hAnsi="Avenir Book"/>
          <w:sz w:val="20"/>
        </w:rPr>
        <w:t>Why did I identify with Joyce?</w:t>
      </w:r>
      <w:r w:rsidR="000E4406" w:rsidRPr="00496074">
        <w:rPr>
          <w:rFonts w:ascii="Avenir Book" w:hAnsi="Avenir Book"/>
          <w:sz w:val="20"/>
        </w:rPr>
        <w:t xml:space="preserve"> I recognized in his biography and writing, as interpreted in the later teachings of Jacques Lacan, traces of my own life and how my art acts to stabilize it. </w:t>
      </w:r>
      <w:r w:rsidR="000E4406" w:rsidRPr="00496074">
        <w:rPr>
          <w:rFonts w:ascii="Avenir Book" w:hAnsi="Avenir Book"/>
          <w:color w:val="C0504D" w:themeColor="accent2"/>
          <w:sz w:val="20"/>
        </w:rPr>
        <w:t xml:space="preserve">/Here a counter-narrative intervenes on this text of pleasure. Who authors the present text? Who writes within and against it? Who beckons, and who bucks? Buck signs his name to this text, but is not Buck the name of the one who </w:t>
      </w:r>
      <w:r w:rsidR="000E4406" w:rsidRPr="00496074">
        <w:rPr>
          <w:rFonts w:ascii="Avenir Book" w:hAnsi="Avenir Book"/>
          <w:i/>
          <w:color w:val="C0504D" w:themeColor="accent2"/>
          <w:sz w:val="20"/>
        </w:rPr>
        <w:t>refuses</w:t>
      </w:r>
      <w:r w:rsidR="000E4406" w:rsidRPr="00496074">
        <w:rPr>
          <w:rFonts w:ascii="Avenir Book" w:hAnsi="Avenir Book"/>
          <w:color w:val="C0504D" w:themeColor="accent2"/>
          <w:sz w:val="20"/>
        </w:rPr>
        <w:t xml:space="preserve"> stability, beginning with the law of the father? Who therefore refuses the restrictions that guard against that which unsettles identity? Who transgresses the law of proper names? Is Buck’s art (now, forever, repeatedly) Beck’s death? What ambivalence sends a shuddering through the veil of this text? What murmuring unsettles this text, what incessant cooing sets it crumbling? How does, how shall, this story unravel (itself)?/</w:t>
      </w:r>
      <w:r w:rsidRPr="00496074">
        <w:rPr>
          <w:rFonts w:ascii="Avenir Book" w:hAnsi="Avenir Book"/>
          <w:sz w:val="20"/>
        </w:rPr>
        <w:t xml:space="preserve">. </w:t>
      </w:r>
      <w:r w:rsidR="000E4406" w:rsidRPr="00496074">
        <w:rPr>
          <w:rFonts w:ascii="Avenir Book" w:hAnsi="Avenir Book"/>
          <w:sz w:val="20"/>
        </w:rPr>
        <w:t xml:space="preserve">Some aspect of the way we’re “knotted” by language faltered for Joyce, a </w:t>
      </w:r>
      <w:r w:rsidR="000E4406" w:rsidRPr="00496074">
        <w:rPr>
          <w:rFonts w:ascii="Avenir Book" w:hAnsi="Avenir Book"/>
          <w:sz w:val="20"/>
        </w:rPr>
        <w:lastRenderedPageBreak/>
        <w:t xml:space="preserve">unifying element that keeps the tie, and thus the subject, from unraveling. </w:t>
      </w:r>
      <w:r w:rsidR="000E4406" w:rsidRPr="00496074">
        <w:rPr>
          <w:rFonts w:ascii="Avenir Book" w:hAnsi="Avenir Book"/>
          <w:color w:val="C0504D" w:themeColor="accent2"/>
          <w:sz w:val="20"/>
        </w:rPr>
        <w:t>/”Unravel”: an uncanny term. “Ravel” (as Freud similarly notes of “uncanny”) is a term that evolves in the direction of ambivalence; it means both “to tangle” and “to untangle.” The prefix “un-” may therefore be either reversive or intensive. Beck/Buck: endless reversal, endless intensification: what self is unraveling here?/</w:t>
      </w:r>
      <w:r w:rsidR="000E4406" w:rsidRPr="00496074">
        <w:rPr>
          <w:rFonts w:ascii="Avenir Book" w:hAnsi="Avenir Book"/>
          <w:sz w:val="20"/>
        </w:rPr>
        <w:t xml:space="preserve"> It is the key signifier “bequeathed” </w:t>
      </w:r>
      <w:r w:rsidR="002E45B6" w:rsidRPr="00496074">
        <w:rPr>
          <w:rFonts w:ascii="Avenir Book" w:hAnsi="Avenir Book"/>
          <w:color w:val="C0504D" w:themeColor="accent2"/>
          <w:sz w:val="20"/>
        </w:rPr>
        <w:t>/e</w:t>
      </w:r>
      <w:r w:rsidR="000E4406" w:rsidRPr="00496074">
        <w:rPr>
          <w:rFonts w:ascii="Avenir Book" w:hAnsi="Avenir Book"/>
          <w:color w:val="C0504D" w:themeColor="accent2"/>
          <w:sz w:val="20"/>
        </w:rPr>
        <w:t>n</w:t>
      </w:r>
      <w:r w:rsidR="002E45B6" w:rsidRPr="00496074">
        <w:rPr>
          <w:rFonts w:ascii="Avenir Book" w:hAnsi="Avenir Book"/>
          <w:color w:val="C0504D" w:themeColor="accent2"/>
          <w:sz w:val="20"/>
        </w:rPr>
        <w:t>trusted, passed down, donated—g</w:t>
      </w:r>
      <w:r w:rsidR="000E4406" w:rsidRPr="00496074">
        <w:rPr>
          <w:rFonts w:ascii="Avenir Book" w:hAnsi="Avenir Book"/>
          <w:color w:val="C0504D" w:themeColor="accent2"/>
          <w:sz w:val="20"/>
        </w:rPr>
        <w:t xml:space="preserve">ifted, in other words/ </w:t>
      </w:r>
      <w:r w:rsidR="000E4406" w:rsidRPr="00496074">
        <w:rPr>
          <w:rFonts w:ascii="Avenir Book" w:hAnsi="Avenir Book"/>
          <w:sz w:val="20"/>
        </w:rPr>
        <w:t xml:space="preserve">by the Father, aptly called “The Name-of-the-Father”, for as one’s given name it allows distinctions to be made and things to be named. The religious connotations are also relevant.  As a metaphor for language itself, it establishes borders and limits, and orders the world. </w:t>
      </w:r>
      <w:r w:rsidR="000E4406" w:rsidRPr="00496074">
        <w:rPr>
          <w:rFonts w:ascii="Avenir Book" w:hAnsi="Avenir Book"/>
          <w:color w:val="C0504D" w:themeColor="accent2"/>
          <w:sz w:val="20"/>
        </w:rPr>
        <w:t xml:space="preserve">/What prayers are offered to the father, in the name of the Father? What forgiveness is performed in these murmured supplications?/ </w:t>
      </w:r>
      <w:r w:rsidR="000E4406" w:rsidRPr="00496074">
        <w:rPr>
          <w:rFonts w:ascii="Avenir Book" w:hAnsi="Avenir Book"/>
          <w:sz w:val="20"/>
        </w:rPr>
        <w:t>Homophonically in French it can be</w:t>
      </w:r>
      <w:r w:rsidRPr="00496074">
        <w:rPr>
          <w:rFonts w:ascii="Avenir Book" w:hAnsi="Avenir Book"/>
          <w:sz w:val="20"/>
        </w:rPr>
        <w:t xml:space="preserve"> heard as “The No-of-the-Father</w:t>
      </w:r>
      <w:r w:rsidR="000E4406" w:rsidRPr="00496074">
        <w:rPr>
          <w:rFonts w:ascii="Avenir Book" w:hAnsi="Avenir Book"/>
          <w:sz w:val="20"/>
        </w:rPr>
        <w:t>.</w:t>
      </w:r>
      <w:r w:rsidRPr="00496074">
        <w:rPr>
          <w:rFonts w:ascii="Avenir Book" w:hAnsi="Avenir Book"/>
          <w:sz w:val="20"/>
        </w:rPr>
        <w:t>”</w:t>
      </w:r>
      <w:r w:rsidR="000E4406" w:rsidRPr="00496074">
        <w:rPr>
          <w:rFonts w:ascii="Avenir Book" w:hAnsi="Avenir Book"/>
          <w:sz w:val="20"/>
        </w:rPr>
        <w:t xml:space="preserve">  It is the fundamental signifier that enables us to cohere in language, the only “choice” we have </w:t>
      </w:r>
      <w:r w:rsidR="000E4406" w:rsidRPr="00496074">
        <w:rPr>
          <w:rFonts w:ascii="Avenir Book" w:hAnsi="Avenir Book"/>
          <w:color w:val="C0504D" w:themeColor="accent2"/>
          <w:sz w:val="20"/>
        </w:rPr>
        <w:t>/until the refusal of that name that holds us in its self-securing fist comes, until the gamble that puts everything at risk is put into play/</w:t>
      </w:r>
      <w:r w:rsidRPr="00496074">
        <w:rPr>
          <w:rFonts w:ascii="Avenir Book" w:hAnsi="Avenir Book"/>
          <w:sz w:val="20"/>
        </w:rPr>
        <w:t xml:space="preserve">. </w:t>
      </w:r>
      <w:r w:rsidR="000E4406" w:rsidRPr="00496074">
        <w:rPr>
          <w:rFonts w:ascii="Avenir Book" w:hAnsi="Avenir Book"/>
          <w:sz w:val="20"/>
        </w:rPr>
        <w:t>But if this core link fails</w:t>
      </w:r>
      <w:r w:rsidR="000E4406" w:rsidRPr="00496074">
        <w:rPr>
          <w:rFonts w:ascii="Avenir Book" w:hAnsi="Avenir Book"/>
          <w:color w:val="C0504D" w:themeColor="accent2"/>
          <w:sz w:val="20"/>
        </w:rPr>
        <w:t xml:space="preserve"> </w:t>
      </w:r>
      <w:r w:rsidR="000E4406" w:rsidRPr="00496074">
        <w:rPr>
          <w:rFonts w:ascii="Avenir Book" w:hAnsi="Avenir Book"/>
          <w:sz w:val="20"/>
        </w:rPr>
        <w:t>we lack a crucial device by which to su</w:t>
      </w:r>
      <w:r w:rsidRPr="00496074">
        <w:rPr>
          <w:rFonts w:ascii="Avenir Book" w:hAnsi="Avenir Book"/>
          <w:sz w:val="20"/>
        </w:rPr>
        <w:t>stain, or regulate, existence—</w:t>
      </w:r>
      <w:r w:rsidR="000E4406" w:rsidRPr="00496074">
        <w:rPr>
          <w:rFonts w:ascii="Avenir Book" w:hAnsi="Avenir Book"/>
          <w:sz w:val="20"/>
        </w:rPr>
        <w:t>Others, the body, demand, desire, enjoyment, loss</w:t>
      </w:r>
      <w:r w:rsidR="002E45B6" w:rsidRPr="00496074">
        <w:rPr>
          <w:rFonts w:ascii="Avenir Book" w:hAnsi="Avenir Book"/>
          <w:sz w:val="20"/>
        </w:rPr>
        <w:t>.</w:t>
      </w:r>
      <w:r w:rsidR="000E4406" w:rsidRPr="00496074">
        <w:rPr>
          <w:rFonts w:ascii="Avenir Book" w:hAnsi="Avenir Book"/>
          <w:sz w:val="20"/>
        </w:rPr>
        <w:t xml:space="preserve"> </w:t>
      </w:r>
      <w:r w:rsidR="000E4406" w:rsidRPr="00496074">
        <w:rPr>
          <w:rFonts w:ascii="Avenir Book" w:hAnsi="Avenir Book"/>
          <w:color w:val="C0504D" w:themeColor="accent2"/>
          <w:sz w:val="20"/>
        </w:rPr>
        <w:t xml:space="preserve">/Buck’s desire is an impossible desire, as is all desire. The fantasy of regulation, control, self-mastery unravels…/ </w:t>
      </w:r>
    </w:p>
    <w:p w:rsidR="000E4406" w:rsidRPr="00496074" w:rsidRDefault="000E4406" w:rsidP="000E4406">
      <w:pPr>
        <w:rPr>
          <w:rFonts w:ascii="Avenir Book" w:hAnsi="Avenir Book"/>
          <w:color w:val="C0504D" w:themeColor="accent2"/>
          <w:sz w:val="20"/>
        </w:rPr>
      </w:pPr>
    </w:p>
    <w:p w:rsidR="000E4406" w:rsidRPr="00496074" w:rsidRDefault="000E4406" w:rsidP="00E7224C">
      <w:pPr>
        <w:rPr>
          <w:rFonts w:ascii="Avenir Book" w:eastAsiaTheme="minorHAnsi" w:hAnsi="Avenir Book" w:cstheme="minorBidi"/>
          <w:noProof w:val="0"/>
          <w:sz w:val="20"/>
        </w:rPr>
      </w:pPr>
      <w:r w:rsidRPr="00496074">
        <w:rPr>
          <w:rFonts w:ascii="Avenir Book" w:hAnsi="Avenir Book"/>
          <w:b/>
          <w:sz w:val="20"/>
          <w:u w:val="single"/>
        </w:rPr>
        <w:t>NOTE</w:t>
      </w:r>
      <w:r w:rsidRPr="00496074">
        <w:rPr>
          <w:rFonts w:ascii="Avenir Book" w:hAnsi="Avenir Book"/>
          <w:b/>
          <w:sz w:val="20"/>
        </w:rPr>
        <w:t xml:space="preserve">: </w:t>
      </w:r>
      <w:r w:rsidRPr="00496074">
        <w:rPr>
          <w:rFonts w:ascii="Avenir Book" w:hAnsi="Avenir Book"/>
          <w:sz w:val="20"/>
        </w:rPr>
        <w:t>Since I wrote this text five years ago, I’ve learned that it wasn’t the symbolic loop that was deficient for Joyce, but the imaginary one.  Consequently, I now recognize that I was referring to myself, albeit blindly. It’s also important to say that my interest in Joyce is not to analyze him, but to understand his unique relationship to his art and what it can teach me – us.</w:t>
      </w:r>
      <w:r w:rsidR="003A2E59" w:rsidRPr="00496074">
        <w:rPr>
          <w:rFonts w:ascii="Avenir Book" w:hAnsi="Avenir Book"/>
          <w:sz w:val="20"/>
        </w:rPr>
        <w:t xml:space="preserve"> </w:t>
      </w:r>
      <w:r w:rsidR="009E5203" w:rsidRPr="00496074">
        <w:rPr>
          <w:rFonts w:ascii="Avenir Book" w:hAnsi="Avenir Book"/>
          <w:color w:val="C0504D" w:themeColor="accent2"/>
          <w:sz w:val="20"/>
        </w:rPr>
        <w:t>/</w:t>
      </w:r>
      <w:r w:rsidR="00A7075C" w:rsidRPr="00496074">
        <w:rPr>
          <w:rFonts w:ascii="Avenir Book" w:hAnsi="Avenir Book"/>
          <w:color w:val="C0504D" w:themeColor="accent2"/>
          <w:sz w:val="20"/>
        </w:rPr>
        <w:t>Buck receives a blind insight, and a delayed one at that. An insight that comes</w:t>
      </w:r>
      <w:r w:rsidR="00C47B4D" w:rsidRPr="00496074">
        <w:rPr>
          <w:rFonts w:ascii="Avenir Book" w:hAnsi="Avenir Book"/>
          <w:color w:val="C0504D" w:themeColor="accent2"/>
          <w:sz w:val="20"/>
        </w:rPr>
        <w:t xml:space="preserve"> </w:t>
      </w:r>
      <w:r w:rsidR="00A7075C" w:rsidRPr="00496074">
        <w:rPr>
          <w:rFonts w:ascii="Avenir Book" w:hAnsi="Avenir Book"/>
          <w:color w:val="C0504D" w:themeColor="accent2"/>
          <w:sz w:val="20"/>
        </w:rPr>
        <w:t>like a</w:t>
      </w:r>
      <w:r w:rsidR="00C252C1" w:rsidRPr="00496074">
        <w:rPr>
          <w:rFonts w:ascii="Avenir Book" w:hAnsi="Avenir Book"/>
          <w:color w:val="C0504D" w:themeColor="accent2"/>
          <w:sz w:val="20"/>
        </w:rPr>
        <w:t xml:space="preserve"> </w:t>
      </w:r>
      <w:r w:rsidR="00A7075C" w:rsidRPr="00496074">
        <w:rPr>
          <w:rFonts w:ascii="Avenir Book" w:hAnsi="Avenir Book"/>
          <w:color w:val="C0504D" w:themeColor="accent2"/>
          <w:sz w:val="20"/>
        </w:rPr>
        <w:t xml:space="preserve">trauma, which is to say, </w:t>
      </w:r>
      <w:r w:rsidR="00C47B4D" w:rsidRPr="00496074">
        <w:rPr>
          <w:rFonts w:ascii="Avenir Book" w:hAnsi="Avenir Book"/>
          <w:color w:val="C0504D" w:themeColor="accent2"/>
          <w:sz w:val="20"/>
        </w:rPr>
        <w:t xml:space="preserve">bleatedly, </w:t>
      </w:r>
      <w:r w:rsidR="00A7075C" w:rsidRPr="00496074">
        <w:rPr>
          <w:rFonts w:ascii="Avenir Book" w:hAnsi="Avenir Book"/>
          <w:color w:val="C0504D" w:themeColor="accent2"/>
          <w:sz w:val="20"/>
        </w:rPr>
        <w:t xml:space="preserve">after the fact. </w:t>
      </w:r>
      <w:r w:rsidR="00C47B4D" w:rsidRPr="00496074">
        <w:rPr>
          <w:rFonts w:ascii="Avenir Book" w:hAnsi="Avenir Book"/>
          <w:color w:val="C0504D" w:themeColor="accent2"/>
          <w:sz w:val="20"/>
        </w:rPr>
        <w:t>O</w:t>
      </w:r>
      <w:r w:rsidR="00F068BE" w:rsidRPr="00496074">
        <w:rPr>
          <w:rFonts w:ascii="Avenir Book" w:hAnsi="Avenir Book"/>
          <w:color w:val="C0504D" w:themeColor="accent2"/>
          <w:sz w:val="20"/>
        </w:rPr>
        <w:t>ne detects</w:t>
      </w:r>
      <w:r w:rsidR="00A7075C" w:rsidRPr="00496074">
        <w:rPr>
          <w:rFonts w:ascii="Avenir Book" w:hAnsi="Avenir Book"/>
          <w:color w:val="C0504D" w:themeColor="accent2"/>
          <w:sz w:val="20"/>
        </w:rPr>
        <w:t xml:space="preserve"> shades of </w:t>
      </w:r>
      <w:proofErr w:type="spellStart"/>
      <w:r w:rsidR="00E7224C" w:rsidRPr="00496074">
        <w:rPr>
          <w:rFonts w:ascii="Avenir Book" w:eastAsiaTheme="minorHAnsi" w:hAnsi="Avenir Book" w:cstheme="minorBidi"/>
          <w:i/>
          <w:noProof w:val="0"/>
          <w:color w:val="C0504D" w:themeColor="accent2"/>
          <w:sz w:val="20"/>
          <w:shd w:val="clear" w:color="auto" w:fill="FFFFFF"/>
        </w:rPr>
        <w:t>Nachträglichkeit</w:t>
      </w:r>
      <w:proofErr w:type="spellEnd"/>
      <w:r w:rsidR="00E7224C" w:rsidRPr="00496074">
        <w:rPr>
          <w:rFonts w:ascii="Avenir Book" w:eastAsiaTheme="minorHAnsi" w:hAnsi="Avenir Book" w:cstheme="minorBidi"/>
          <w:i/>
          <w:noProof w:val="0"/>
          <w:color w:val="C0504D" w:themeColor="accent2"/>
          <w:sz w:val="20"/>
          <w:shd w:val="clear" w:color="auto" w:fill="FFFFFF"/>
        </w:rPr>
        <w:t xml:space="preserve">, </w:t>
      </w:r>
      <w:r w:rsidR="00E7224C" w:rsidRPr="00496074">
        <w:rPr>
          <w:rFonts w:ascii="Avenir Book" w:eastAsiaTheme="minorHAnsi" w:hAnsi="Avenir Book" w:cstheme="minorBidi"/>
          <w:noProof w:val="0"/>
          <w:color w:val="C0504D" w:themeColor="accent2"/>
          <w:sz w:val="20"/>
          <w:shd w:val="clear" w:color="auto" w:fill="FFFFFF"/>
        </w:rPr>
        <w:t xml:space="preserve">deferred realization, </w:t>
      </w:r>
      <w:proofErr w:type="spellStart"/>
      <w:proofErr w:type="gramStart"/>
      <w:r w:rsidR="00E7224C" w:rsidRPr="00496074">
        <w:rPr>
          <w:rFonts w:ascii="Avenir Book" w:eastAsiaTheme="minorHAnsi" w:hAnsi="Avenir Book" w:cstheme="minorBidi"/>
          <w:noProof w:val="0"/>
          <w:color w:val="C0504D" w:themeColor="accent2"/>
          <w:sz w:val="20"/>
          <w:shd w:val="clear" w:color="auto" w:fill="FFFFFF"/>
        </w:rPr>
        <w:t>afterwardness</w:t>
      </w:r>
      <w:proofErr w:type="spellEnd"/>
      <w:proofErr w:type="gramEnd"/>
      <w:r w:rsidR="00E7224C" w:rsidRPr="00496074">
        <w:rPr>
          <w:rFonts w:ascii="Avenir Book" w:eastAsiaTheme="minorHAnsi" w:hAnsi="Avenir Book" w:cstheme="minorBidi"/>
          <w:noProof w:val="0"/>
          <w:color w:val="C0504D" w:themeColor="accent2"/>
          <w:sz w:val="20"/>
          <w:shd w:val="clear" w:color="auto" w:fill="FFFFFF"/>
        </w:rPr>
        <w:t xml:space="preserve">—another </w:t>
      </w:r>
      <w:r w:rsidR="00E7224C" w:rsidRPr="00496074">
        <w:rPr>
          <w:rFonts w:ascii="Avenir Book" w:eastAsiaTheme="minorHAnsi" w:hAnsi="Avenir Book" w:cstheme="minorBidi"/>
          <w:i/>
          <w:noProof w:val="0"/>
          <w:color w:val="C0504D" w:themeColor="accent2"/>
          <w:sz w:val="20"/>
          <w:shd w:val="clear" w:color="auto" w:fill="FFFFFF"/>
        </w:rPr>
        <w:t>après coup</w:t>
      </w:r>
      <w:r w:rsidR="00F068BE" w:rsidRPr="00496074">
        <w:rPr>
          <w:rFonts w:ascii="Avenir Book" w:eastAsiaTheme="minorHAnsi" w:hAnsi="Avenir Book" w:cstheme="minorBidi"/>
          <w:noProof w:val="0"/>
          <w:color w:val="C0504D" w:themeColor="accent2"/>
          <w:sz w:val="20"/>
          <w:shd w:val="clear" w:color="auto" w:fill="FFFFFF"/>
        </w:rPr>
        <w:t>,</w:t>
      </w:r>
      <w:r w:rsidR="00C252C1" w:rsidRPr="00496074">
        <w:rPr>
          <w:rFonts w:ascii="Avenir Book" w:eastAsiaTheme="minorHAnsi" w:hAnsi="Avenir Book" w:cstheme="minorBidi"/>
          <w:noProof w:val="0"/>
          <w:color w:val="C0504D" w:themeColor="accent2"/>
          <w:sz w:val="20"/>
          <w:shd w:val="clear" w:color="auto" w:fill="FFFFFF"/>
        </w:rPr>
        <w:t xml:space="preserve"> in a minor key</w:t>
      </w:r>
      <w:r w:rsidR="00E7224C" w:rsidRPr="00496074">
        <w:rPr>
          <w:rFonts w:ascii="Avenir Book" w:eastAsiaTheme="minorHAnsi" w:hAnsi="Avenir Book" w:cstheme="minorBidi"/>
          <w:i/>
          <w:noProof w:val="0"/>
          <w:color w:val="C0504D" w:themeColor="accent2"/>
          <w:sz w:val="20"/>
          <w:shd w:val="clear" w:color="auto" w:fill="FFFFFF"/>
        </w:rPr>
        <w:t>.</w:t>
      </w:r>
      <w:r w:rsidR="00353957" w:rsidRPr="00496074">
        <w:rPr>
          <w:rFonts w:ascii="Avenir Book" w:eastAsiaTheme="minorHAnsi" w:hAnsi="Avenir Book" w:cstheme="minorBidi"/>
          <w:i/>
          <w:noProof w:val="0"/>
          <w:color w:val="C0504D" w:themeColor="accent2"/>
          <w:sz w:val="20"/>
          <w:shd w:val="clear" w:color="auto" w:fill="FFFFFF"/>
        </w:rPr>
        <w:t xml:space="preserve"> </w:t>
      </w:r>
      <w:r w:rsidR="00F068BE" w:rsidRPr="00496074">
        <w:rPr>
          <w:rFonts w:ascii="Avenir Book" w:eastAsiaTheme="minorHAnsi" w:hAnsi="Avenir Book" w:cstheme="minorBidi"/>
          <w:noProof w:val="0"/>
          <w:color w:val="C0504D" w:themeColor="accent2"/>
          <w:sz w:val="20"/>
          <w:shd w:val="clear" w:color="auto" w:fill="FFFFFF"/>
        </w:rPr>
        <w:t xml:space="preserve">A blind self-reference, an uncanny form of knowledge: one beyond (literary) analysis of </w:t>
      </w:r>
      <w:proofErr w:type="gramStart"/>
      <w:r w:rsidR="00F068BE" w:rsidRPr="00496074">
        <w:rPr>
          <w:rFonts w:ascii="Avenir Book" w:eastAsiaTheme="minorHAnsi" w:hAnsi="Avenir Book" w:cstheme="minorBidi"/>
          <w:noProof w:val="0"/>
          <w:color w:val="C0504D" w:themeColor="accent2"/>
          <w:sz w:val="20"/>
          <w:shd w:val="clear" w:color="auto" w:fill="FFFFFF"/>
        </w:rPr>
        <w:t>Joyce,</w:t>
      </w:r>
      <w:proofErr w:type="gramEnd"/>
      <w:r w:rsidR="00F068BE" w:rsidRPr="00496074">
        <w:rPr>
          <w:rFonts w:ascii="Avenir Book" w:eastAsiaTheme="minorHAnsi" w:hAnsi="Avenir Book" w:cstheme="minorBidi"/>
          <w:noProof w:val="0"/>
          <w:color w:val="C0504D" w:themeColor="accent2"/>
          <w:sz w:val="20"/>
          <w:shd w:val="clear" w:color="auto" w:fill="FFFFFF"/>
        </w:rPr>
        <w:t xml:space="preserve"> but accessed through psychoanalysis of Buck. </w:t>
      </w:r>
      <w:r w:rsidR="009E5203" w:rsidRPr="00496074">
        <w:rPr>
          <w:rFonts w:ascii="Avenir Book" w:eastAsiaTheme="minorHAnsi" w:hAnsi="Avenir Book" w:cstheme="minorBidi"/>
          <w:noProof w:val="0"/>
          <w:color w:val="C0504D" w:themeColor="accent2"/>
          <w:sz w:val="20"/>
          <w:shd w:val="clear" w:color="auto" w:fill="FFFFFF"/>
        </w:rPr>
        <w:t>To such insights, we’re always slow in coming</w:t>
      </w:r>
      <w:proofErr w:type="gramStart"/>
      <w:r w:rsidR="009E5203" w:rsidRPr="00496074">
        <w:rPr>
          <w:rFonts w:ascii="Avenir Book" w:eastAsiaTheme="minorHAnsi" w:hAnsi="Avenir Book" w:cstheme="minorBidi"/>
          <w:noProof w:val="0"/>
          <w:color w:val="C0504D" w:themeColor="accent2"/>
          <w:sz w:val="20"/>
          <w:shd w:val="clear" w:color="auto" w:fill="FFFFFF"/>
        </w:rPr>
        <w:t>./</w:t>
      </w:r>
      <w:proofErr w:type="gramEnd"/>
    </w:p>
    <w:p w:rsidR="000E4406" w:rsidRPr="00496074" w:rsidRDefault="000E4406" w:rsidP="000E4406">
      <w:pPr>
        <w:rPr>
          <w:rFonts w:ascii="Avenir Book" w:hAnsi="Avenir Book"/>
          <w:color w:val="C0504D" w:themeColor="accent2"/>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I have often described my artwork as having been a means to create an index by which I could make sense of earlier, often traumatic experiences that at the time I could not bear, or symbolize, or make legible, so to endure or transcend them. </w:t>
      </w:r>
      <w:r w:rsidRPr="00496074">
        <w:rPr>
          <w:rFonts w:ascii="Avenir Book" w:hAnsi="Avenir Book"/>
          <w:color w:val="C0504D" w:themeColor="accent2"/>
          <w:sz w:val="20"/>
        </w:rPr>
        <w:t xml:space="preserve">/Does the creation of Buck refuse the closure that would capture the trauma, corrall it within a narrative, relegate its force to legibility? Is the slash that cuts and erases Beck also the sign of a will to gamble, to put at risk the will to duration? Does it reproduce the originary cut that divides the subject, the traumatic influx that bucks every self-stabilizing gesture?/ </w:t>
      </w:r>
      <w:r w:rsidRPr="00496074">
        <w:rPr>
          <w:rFonts w:ascii="Avenir Book" w:hAnsi="Avenir Book"/>
          <w:sz w:val="20"/>
        </w:rPr>
        <w:t xml:space="preserve">Basically, by making art, I strove to establish a bulwark against my fears of being overtaken by </w:t>
      </w:r>
      <w:r w:rsidR="00D833B3" w:rsidRPr="00496074">
        <w:rPr>
          <w:rFonts w:ascii="Avenir Book" w:hAnsi="Avenir Book"/>
          <w:sz w:val="20"/>
        </w:rPr>
        <w:t>a surplus of affect or drives—</w:t>
      </w:r>
      <w:r w:rsidRPr="00496074">
        <w:rPr>
          <w:rFonts w:ascii="Avenir Book" w:hAnsi="Avenir Book"/>
          <w:sz w:val="20"/>
        </w:rPr>
        <w:t>emotion</w:t>
      </w:r>
      <w:r w:rsidR="00D833B3" w:rsidRPr="00496074">
        <w:rPr>
          <w:rFonts w:ascii="Avenir Book" w:hAnsi="Avenir Book"/>
          <w:sz w:val="20"/>
        </w:rPr>
        <w:t>, anxiety, longing, enjoyment—</w:t>
      </w:r>
      <w:r w:rsidRPr="00496074">
        <w:rPr>
          <w:rFonts w:ascii="Avenir Book" w:hAnsi="Avenir Book"/>
          <w:sz w:val="20"/>
        </w:rPr>
        <w:t xml:space="preserve">that chance events and contingencies could ignite within me. </w:t>
      </w:r>
      <w:r w:rsidRPr="00496074">
        <w:rPr>
          <w:rFonts w:ascii="Avenir Book" w:hAnsi="Avenir Book"/>
          <w:color w:val="C0504D" w:themeColor="accent2"/>
          <w:sz w:val="20"/>
        </w:rPr>
        <w:t xml:space="preserve">/And yet, we see everywhere in Buck’s art symptoms of that affective surplus, expressions of drives that remain out of control. As he will say, </w:t>
      </w:r>
      <w:r w:rsidRPr="00496074">
        <w:rPr>
          <w:rFonts w:ascii="Avenir Book" w:hAnsi="Avenir Book"/>
          <w:i/>
          <w:color w:val="C0504D" w:themeColor="accent2"/>
          <w:sz w:val="20"/>
        </w:rPr>
        <w:t>just look at it</w:t>
      </w:r>
      <w:r w:rsidRPr="00496074">
        <w:rPr>
          <w:rFonts w:ascii="Avenir Book" w:hAnsi="Avenir Book"/>
          <w:color w:val="C0504D" w:themeColor="accent2"/>
          <w:sz w:val="20"/>
        </w:rPr>
        <w:t xml:space="preserve">./ </w:t>
      </w:r>
      <w:r w:rsidRPr="00496074">
        <w:rPr>
          <w:rFonts w:ascii="Avenir Book" w:hAnsi="Avenir Book"/>
          <w:sz w:val="20"/>
        </w:rPr>
        <w:t xml:space="preserve">Evidence of this struggle </w:t>
      </w:r>
      <w:r w:rsidRPr="00496074">
        <w:rPr>
          <w:rFonts w:ascii="Avenir Book" w:hAnsi="Avenir Book"/>
          <w:color w:val="C0504D" w:themeColor="accent2"/>
          <w:sz w:val="20"/>
        </w:rPr>
        <w:t xml:space="preserve">/struggle, not mastery; insistent risk, not the illusion of control/ </w:t>
      </w:r>
      <w:r w:rsidRPr="00496074">
        <w:rPr>
          <w:rFonts w:ascii="Avenir Book" w:hAnsi="Avenir Book"/>
          <w:sz w:val="20"/>
        </w:rPr>
        <w:t>infuses my work, just look at it: violence, bodies, wounds, holes, camouflage, mimicry, memorials, erasure, guil</w:t>
      </w:r>
      <w:r w:rsidR="00D833B3" w:rsidRPr="00496074">
        <w:rPr>
          <w:rFonts w:ascii="Avenir Book" w:hAnsi="Avenir Book"/>
          <w:sz w:val="20"/>
        </w:rPr>
        <w:t xml:space="preserve">t, corruption, sex, and death—even my own. </w:t>
      </w:r>
      <w:r w:rsidRPr="00496074">
        <w:rPr>
          <w:rFonts w:ascii="Avenir Book" w:hAnsi="Avenir Book"/>
          <w:sz w:val="20"/>
        </w:rPr>
        <w:t xml:space="preserve">And so much of it is haunted by the presence (or is it the absence?) of the Father. </w:t>
      </w:r>
      <w:r w:rsidRPr="00496074">
        <w:rPr>
          <w:rFonts w:ascii="Avenir Book" w:hAnsi="Avenir Book"/>
          <w:color w:val="C0504D" w:themeColor="accent2"/>
          <w:sz w:val="20"/>
        </w:rPr>
        <w:t xml:space="preserve">/Precisely. Beck haunts Buck, beckoning back with a ceaseless murmuring, a whispering beneath the thunder. Buck’s </w:t>
      </w:r>
      <w:r w:rsidRPr="00496074">
        <w:rPr>
          <w:rFonts w:ascii="Avenir Book" w:hAnsi="Avenir Book"/>
          <w:i/>
          <w:color w:val="C0504D" w:themeColor="accent2"/>
          <w:sz w:val="20"/>
        </w:rPr>
        <w:t>jouissance</w:t>
      </w:r>
      <w:r w:rsidRPr="00496074">
        <w:rPr>
          <w:rFonts w:ascii="Avenir Book" w:hAnsi="Avenir Book"/>
          <w:color w:val="C0504D" w:themeColor="accent2"/>
          <w:sz w:val="20"/>
        </w:rPr>
        <w:t>./</w:t>
      </w:r>
    </w:p>
    <w:p w:rsidR="000E4406" w:rsidRPr="00496074" w:rsidRDefault="000E4406" w:rsidP="000E4406">
      <w:pPr>
        <w:rPr>
          <w:rFonts w:ascii="Avenir Book" w:hAnsi="Avenir Book"/>
          <w:color w:val="C0504D" w:themeColor="accent2"/>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If I saw myself in Joyce, I li</w:t>
      </w:r>
      <w:r w:rsidR="00B3034C" w:rsidRPr="00496074">
        <w:rPr>
          <w:rFonts w:ascii="Avenir Book" w:hAnsi="Avenir Book"/>
          <w:sz w:val="20"/>
        </w:rPr>
        <w:t xml:space="preserve">kewise glimpsed a way forward. </w:t>
      </w:r>
      <w:r w:rsidRPr="00496074">
        <w:rPr>
          <w:rFonts w:ascii="Avenir Book" w:hAnsi="Avenir Book"/>
          <w:sz w:val="20"/>
        </w:rPr>
        <w:t>I sensed that my art had successfully delivered me to Buck, an “exchange of vowels”, a self-nominating act</w:t>
      </w:r>
      <w:r w:rsidR="00B3034C" w:rsidRPr="00496074">
        <w:rPr>
          <w:rFonts w:ascii="Avenir Book" w:hAnsi="Avenir Book"/>
          <w:sz w:val="20"/>
        </w:rPr>
        <w:t>.</w:t>
      </w:r>
      <w:r w:rsidRPr="00496074">
        <w:rPr>
          <w:rFonts w:ascii="Avenir Book" w:hAnsi="Avenir Book"/>
          <w:sz w:val="20"/>
        </w:rPr>
        <w:t xml:space="preserve"> </w:t>
      </w:r>
      <w:r w:rsidR="00B3034C" w:rsidRPr="00496074">
        <w:rPr>
          <w:rFonts w:ascii="Avenir Book" w:hAnsi="Avenir Book"/>
          <w:color w:val="C0504D" w:themeColor="accent2"/>
          <w:sz w:val="20"/>
        </w:rPr>
        <w:t>/T</w:t>
      </w:r>
      <w:r w:rsidRPr="00496074">
        <w:rPr>
          <w:rFonts w:ascii="Avenir Book" w:hAnsi="Avenir Book"/>
          <w:color w:val="C0504D" w:themeColor="accent2"/>
          <w:sz w:val="20"/>
        </w:rPr>
        <w:t>he name-of-the-son, the beckoning unto Buck</w:t>
      </w:r>
      <w:r w:rsidR="00B3034C" w:rsidRPr="00496074">
        <w:rPr>
          <w:rFonts w:ascii="Avenir Book" w:hAnsi="Avenir Book"/>
          <w:color w:val="C0504D" w:themeColor="accent2"/>
          <w:sz w:val="20"/>
        </w:rPr>
        <w:t>.</w:t>
      </w:r>
      <w:r w:rsidRPr="00496074">
        <w:rPr>
          <w:rFonts w:ascii="Avenir Book" w:hAnsi="Avenir Book"/>
          <w:color w:val="C0504D" w:themeColor="accent2"/>
          <w:sz w:val="20"/>
        </w:rPr>
        <w:t>/</w:t>
      </w:r>
      <w:r w:rsidR="00B3034C" w:rsidRPr="00496074">
        <w:rPr>
          <w:rFonts w:ascii="Avenir Book" w:hAnsi="Avenir Book"/>
          <w:sz w:val="20"/>
        </w:rPr>
        <w:t xml:space="preserve"> </w:t>
      </w:r>
      <w:r w:rsidRPr="00496074">
        <w:rPr>
          <w:rFonts w:ascii="Avenir Book" w:hAnsi="Avenir Book"/>
          <w:sz w:val="20"/>
        </w:rPr>
        <w:t>Since art was the only procedure that would permit it, I found clarity,</w:t>
      </w:r>
      <w:r w:rsidR="00664236" w:rsidRPr="00496074">
        <w:rPr>
          <w:rFonts w:ascii="Avenir Book" w:hAnsi="Avenir Book"/>
          <w:sz w:val="20"/>
        </w:rPr>
        <w:t xml:space="preserve"> and could realize my promise. </w:t>
      </w:r>
      <w:r w:rsidRPr="00496074">
        <w:rPr>
          <w:rFonts w:ascii="Avenir Book" w:hAnsi="Avenir Book"/>
          <w:sz w:val="20"/>
        </w:rPr>
        <w:t xml:space="preserve">But the knife cut both ways </w:t>
      </w:r>
      <w:r w:rsidR="00664236" w:rsidRPr="00496074">
        <w:rPr>
          <w:rFonts w:ascii="Avenir Book" w:hAnsi="Avenir Book"/>
          <w:color w:val="C0504D" w:themeColor="accent2"/>
          <w:sz w:val="20"/>
        </w:rPr>
        <w:t>/a</w:t>
      </w:r>
      <w:r w:rsidRPr="00496074">
        <w:rPr>
          <w:rFonts w:ascii="Avenir Book" w:hAnsi="Avenir Book"/>
          <w:color w:val="C0504D" w:themeColor="accent2"/>
          <w:sz w:val="20"/>
        </w:rPr>
        <w:t xml:space="preserve"> double cut: the knife incises, but it also knots, raveling the self-ablating, self-nominating subject in all its ambivalence/</w:t>
      </w:r>
      <w:r w:rsidRPr="00496074">
        <w:rPr>
          <w:rFonts w:ascii="Avenir Book" w:hAnsi="Avenir Book"/>
          <w:sz w:val="20"/>
        </w:rPr>
        <w:t xml:space="preserve">, for I sorely underestimated the indelibility of my “brand” in the art market. </w:t>
      </w:r>
      <w:r w:rsidRPr="00496074">
        <w:rPr>
          <w:rFonts w:ascii="Avenir Book" w:hAnsi="Avenir Book"/>
          <w:color w:val="C0504D" w:themeColor="accent2"/>
          <w:sz w:val="20"/>
        </w:rPr>
        <w:t xml:space="preserve">/Marcel Mauss teaches that refusing the gift—here, the gift of the given name—is the antisocial, antieconomic act par excellence. From Beck to Buck: the exchange of vowels partakes of a counter-economy, one that will disrupt the market economy upheld by the name of the father./ </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The reaction to my new name by others around me, though rarely artists, was adverse.  And here I include myself, for I was initially defensive and guilt-ridden. </w:t>
      </w:r>
      <w:r w:rsidRPr="00496074">
        <w:rPr>
          <w:rFonts w:ascii="Avenir Book" w:hAnsi="Avenir Book"/>
          <w:color w:val="C0504D" w:themeColor="accent2"/>
          <w:sz w:val="20"/>
        </w:rPr>
        <w:t>/Guilt—and blindness: the marks of Oedipus are the conditions of Buck’s birth. /</w:t>
      </w:r>
      <w:r w:rsidRPr="00496074">
        <w:rPr>
          <w:rFonts w:ascii="Avenir Book" w:hAnsi="Avenir Book"/>
          <w:sz w:val="20"/>
        </w:rPr>
        <w:t xml:space="preserve"> Yet I cannot say that the vacuum my reticence created was not intentional, revelatory or productive.  Everyone seems to have taken the Oedipal dimension literally.  To symbolically kill the Father, the signifier that collectively binds civilization itself together, really upset people, as if I broke </w:t>
      </w:r>
      <w:r w:rsidRPr="00496074">
        <w:rPr>
          <w:rFonts w:ascii="Avenir Book" w:hAnsi="Avenir Book"/>
          <w:i/>
          <w:sz w:val="20"/>
        </w:rPr>
        <w:t>the</w:t>
      </w:r>
      <w:r w:rsidRPr="00496074">
        <w:rPr>
          <w:rFonts w:ascii="Avenir Book" w:hAnsi="Avenir Book"/>
          <w:sz w:val="20"/>
        </w:rPr>
        <w:t xml:space="preserve"> law. </w:t>
      </w:r>
      <w:r w:rsidRPr="00496074">
        <w:rPr>
          <w:rFonts w:ascii="Avenir Book" w:hAnsi="Avenir Book"/>
          <w:color w:val="C0504D" w:themeColor="accent2"/>
          <w:sz w:val="20"/>
        </w:rPr>
        <w:t xml:space="preserve">/And enacted </w:t>
      </w:r>
      <w:r w:rsidRPr="00496074">
        <w:rPr>
          <w:rFonts w:ascii="Avenir Book" w:hAnsi="Avenir Book"/>
          <w:i/>
          <w:color w:val="C0504D" w:themeColor="accent2"/>
          <w:sz w:val="20"/>
        </w:rPr>
        <w:t>the</w:t>
      </w:r>
      <w:r w:rsidRPr="00496074">
        <w:rPr>
          <w:rFonts w:ascii="Avenir Book" w:hAnsi="Avenir Book"/>
          <w:color w:val="C0504D" w:themeColor="accent2"/>
          <w:sz w:val="20"/>
        </w:rPr>
        <w:t xml:space="preserve"> refusal: of the gift of the given name. To refuse the gift is tantamount to declaring war. It is an invitation to chaos, to cutting./ </w:t>
      </w:r>
      <w:r w:rsidRPr="00496074">
        <w:rPr>
          <w:rFonts w:ascii="Avenir Book" w:hAnsi="Avenir Book"/>
          <w:sz w:val="20"/>
        </w:rPr>
        <w:t xml:space="preserve">So much so that via denial and displacement, I was, metaphorically speaking, accused of killing myself. </w:t>
      </w:r>
      <w:r w:rsidRPr="00496074">
        <w:rPr>
          <w:rFonts w:ascii="Avenir Book" w:hAnsi="Avenir Book"/>
          <w:color w:val="C0504D" w:themeColor="accent2"/>
          <w:sz w:val="20"/>
        </w:rPr>
        <w:t xml:space="preserve">/Nietzsche teaches that one must have chaos in oneself to give birth to a dancing star./ </w:t>
      </w:r>
      <w:r w:rsidRPr="00496074">
        <w:rPr>
          <w:rFonts w:ascii="Avenir Book" w:hAnsi="Avenir Book"/>
          <w:sz w:val="20"/>
        </w:rPr>
        <w:t xml:space="preserve">Anyway, it’s done, and in time the act will be obsolete, like a pseudonym scrawled on a urinal, “R. Mutt”. </w:t>
      </w:r>
      <w:r w:rsidRPr="00496074">
        <w:rPr>
          <w:rFonts w:ascii="Avenir Book" w:hAnsi="Avenir Book"/>
          <w:color w:val="C0504D" w:themeColor="accent2"/>
          <w:sz w:val="20"/>
        </w:rPr>
        <w:t>/But Buck knows “Buck” is more than a pseudonym. It is a new name for the counter-father, the institution of a new law—of his own desire./</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What joy </w:t>
      </w:r>
      <w:r w:rsidRPr="00496074">
        <w:rPr>
          <w:rFonts w:ascii="Avenir Book" w:hAnsi="Avenir Book"/>
          <w:color w:val="C0504D" w:themeColor="accent2"/>
          <w:sz w:val="20"/>
        </w:rPr>
        <w:t>/ah!/</w:t>
      </w:r>
      <w:r w:rsidRPr="00496074">
        <w:rPr>
          <w:rFonts w:ascii="Avenir Book" w:hAnsi="Avenir Book"/>
          <w:sz w:val="20"/>
        </w:rPr>
        <w:t xml:space="preserve">, in the face of censure, criticism and reprisal, to be able to re-inscribe oneself </w:t>
      </w:r>
      <w:r w:rsidRPr="00496074">
        <w:rPr>
          <w:rFonts w:ascii="Avenir Book" w:hAnsi="Avenir Book"/>
          <w:color w:val="C0504D" w:themeColor="accent2"/>
          <w:sz w:val="20"/>
        </w:rPr>
        <w:t xml:space="preserve">/to heed the beckoning to buck, the prayer against the Father, from the desert where the name will always arrive/ </w:t>
      </w:r>
      <w:r w:rsidRPr="00496074">
        <w:rPr>
          <w:rFonts w:ascii="Avenir Book" w:hAnsi="Avenir Book"/>
          <w:sz w:val="20"/>
        </w:rPr>
        <w:t xml:space="preserve">in this way </w:t>
      </w:r>
      <w:r w:rsidRPr="00496074">
        <w:rPr>
          <w:rFonts w:ascii="Avenir Book" w:hAnsi="Avenir Book"/>
          <w:color w:val="C0504D" w:themeColor="accent2"/>
          <w:sz w:val="20"/>
        </w:rPr>
        <w:t>/the coup, the cut, the refusal, the unbinding/</w:t>
      </w:r>
      <w:r w:rsidR="00664236" w:rsidRPr="00496074">
        <w:rPr>
          <w:rFonts w:ascii="Avenir Book" w:hAnsi="Avenir Book"/>
          <w:sz w:val="20"/>
        </w:rPr>
        <w:t xml:space="preserve">. </w:t>
      </w:r>
      <w:r w:rsidRPr="00496074">
        <w:rPr>
          <w:rFonts w:ascii="Avenir Book" w:hAnsi="Avenir Book"/>
          <w:sz w:val="20"/>
        </w:rPr>
        <w:t xml:space="preserve">Indeed, the ordeal has shown me that way too many people, due to their fears and limitations, can be threatened by enjoyment, </w:t>
      </w:r>
      <w:r w:rsidRPr="00496074">
        <w:rPr>
          <w:rFonts w:ascii="Avenir Book" w:hAnsi="Avenir Book"/>
          <w:color w:val="C0504D" w:themeColor="accent2"/>
          <w:sz w:val="20"/>
        </w:rPr>
        <w:t>/a well-placed fear: Buck teaches that enjoyment is, in some sense, lethal/</w:t>
      </w:r>
      <w:r w:rsidRPr="00496074">
        <w:rPr>
          <w:rFonts w:ascii="Avenir Book" w:hAnsi="Avenir Book"/>
          <w:sz w:val="20"/>
        </w:rPr>
        <w:t xml:space="preserve"> either in them selves or in others, or agitated by the idea that someone may claim to be</w:t>
      </w:r>
      <w:r w:rsidR="00664236" w:rsidRPr="00496074">
        <w:rPr>
          <w:rFonts w:ascii="Avenir Book" w:hAnsi="Avenir Book"/>
          <w:sz w:val="20"/>
        </w:rPr>
        <w:t xml:space="preserve"> the master of their own fate. </w:t>
      </w:r>
      <w:r w:rsidRPr="00496074">
        <w:rPr>
          <w:rFonts w:ascii="Avenir Book" w:hAnsi="Avenir Book"/>
          <w:sz w:val="20"/>
        </w:rPr>
        <w:t xml:space="preserve">An evolution. </w:t>
      </w:r>
      <w:r w:rsidRPr="00496074">
        <w:rPr>
          <w:rFonts w:ascii="Avenir Book" w:hAnsi="Avenir Book"/>
          <w:color w:val="C0504D" w:themeColor="accent2"/>
          <w:sz w:val="20"/>
        </w:rPr>
        <w:t>/A revolution, a dissolution, a refusal: to refuse is to “pour back, to give back”—to counter-gift./</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So, I have come to think of Buck, </w:t>
      </w:r>
      <w:r w:rsidR="007652B8" w:rsidRPr="00496074">
        <w:rPr>
          <w:rFonts w:ascii="Avenir Book" w:hAnsi="Avenir Book"/>
          <w:sz w:val="20"/>
        </w:rPr>
        <w:t xml:space="preserve">my self-made name, as ethical. </w:t>
      </w:r>
      <w:r w:rsidRPr="00496074">
        <w:rPr>
          <w:rFonts w:ascii="Avenir Book" w:hAnsi="Avenir Book"/>
          <w:sz w:val="20"/>
        </w:rPr>
        <w:t xml:space="preserve">Psychoanalysis taught me this, to admit to my desire, and never to give up on it. </w:t>
      </w:r>
      <w:r w:rsidRPr="00496074">
        <w:rPr>
          <w:rFonts w:ascii="Avenir Book" w:hAnsi="Avenir Book"/>
          <w:color w:val="C0504D" w:themeColor="accent2"/>
          <w:sz w:val="20"/>
        </w:rPr>
        <w:t>/The ultimate coup, the prayer of prayers, the song of songs./</w:t>
      </w:r>
      <w:r w:rsidRPr="00496074">
        <w:rPr>
          <w:rFonts w:ascii="Avenir Book" w:hAnsi="Avenir Book"/>
          <w:sz w:val="20"/>
        </w:rPr>
        <w:t xml:space="preserve"> It was Joyce’s writing that saved him by restoring the defective “loop” by which he could adhere to the symbolic, and naming, however loosely.  (There are no metaphors in “Finnegan’s Wake”, so is it literature?)  His writing was his symptom, or as Lacan later calls it, his sinthome, or invention.  I too write, and for as long as I can remember, now nearly 60 notebooks in all</w:t>
      </w:r>
      <w:r w:rsidR="007652B8" w:rsidRPr="00496074">
        <w:rPr>
          <w:rFonts w:ascii="Avenir Book" w:hAnsi="Avenir Book"/>
          <w:sz w:val="20"/>
        </w:rPr>
        <w:t>.</w:t>
      </w:r>
      <w:r w:rsidRPr="00496074">
        <w:rPr>
          <w:rFonts w:ascii="Avenir Book" w:hAnsi="Avenir Book"/>
          <w:sz w:val="20"/>
        </w:rPr>
        <w:t xml:space="preserve"> </w:t>
      </w:r>
      <w:r w:rsidR="007652B8" w:rsidRPr="00496074">
        <w:rPr>
          <w:rFonts w:ascii="Avenir Book" w:hAnsi="Avenir Book"/>
          <w:color w:val="C0504D" w:themeColor="accent2"/>
          <w:sz w:val="20"/>
        </w:rPr>
        <w:t>/I</w:t>
      </w:r>
      <w:r w:rsidRPr="00496074">
        <w:rPr>
          <w:rFonts w:ascii="Avenir Book" w:hAnsi="Avenir Book"/>
          <w:color w:val="C0504D" w:themeColor="accent2"/>
          <w:sz w:val="20"/>
        </w:rPr>
        <w:t>ncessant inscription, relentless murmur, from cut to coo and back again, ceaselessly: invention of the inimate-ecstatic</w:t>
      </w:r>
      <w:r w:rsidR="007652B8" w:rsidRPr="00496074">
        <w:rPr>
          <w:rFonts w:ascii="Avenir Book" w:hAnsi="Avenir Book"/>
          <w:color w:val="C0504D" w:themeColor="accent2"/>
          <w:sz w:val="20"/>
        </w:rPr>
        <w:t>./</w:t>
      </w:r>
      <w:r w:rsidRPr="00496074">
        <w:rPr>
          <w:rFonts w:ascii="Avenir Book" w:hAnsi="Avenir Book"/>
          <w:sz w:val="20"/>
        </w:rPr>
        <w:t xml:space="preserve">  It is not art but necessity that causes it, a way to carve out meaning from what we imagine reality to be. </w:t>
      </w:r>
      <w:r w:rsidRPr="00496074">
        <w:rPr>
          <w:rFonts w:ascii="Avenir Book" w:hAnsi="Avenir Book"/>
          <w:color w:val="C0504D" w:themeColor="accent2"/>
          <w:sz w:val="20"/>
        </w:rPr>
        <w:t>/To fill the wound with another hole around which signification takes its place./</w:t>
      </w: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color w:val="C0504D" w:themeColor="accent2"/>
          <w:sz w:val="20"/>
        </w:rPr>
      </w:pPr>
      <w:r w:rsidRPr="00496074">
        <w:rPr>
          <w:rFonts w:ascii="Avenir Book" w:hAnsi="Avenir Book"/>
          <w:sz w:val="20"/>
        </w:rPr>
        <w:t xml:space="preserve">Isn’t it fascinating, so much fuss because I replaced one letter in a name I didn’t choose but was given? </w:t>
      </w:r>
      <w:r w:rsidRPr="00496074">
        <w:rPr>
          <w:rFonts w:ascii="Avenir Book" w:hAnsi="Avenir Book"/>
          <w:color w:val="C0504D" w:themeColor="accent2"/>
          <w:sz w:val="20"/>
        </w:rPr>
        <w:t>/By Buck’s intimate logic: the gift of refusal, a no to the No. A counter-gift that bucks the economy of self, language, law, market…/</w:t>
      </w:r>
      <w:r w:rsidRPr="00496074">
        <w:rPr>
          <w:rFonts w:ascii="Avenir Book" w:hAnsi="Avenir Book"/>
          <w:sz w:val="20"/>
        </w:rPr>
        <w:t xml:space="preserve">  I did know better, I was beckoned by my best work, heralding whom I became through art making. </w:t>
      </w:r>
      <w:r w:rsidRPr="00496074">
        <w:rPr>
          <w:rFonts w:ascii="Avenir Book" w:hAnsi="Avenir Book"/>
          <w:color w:val="C0504D" w:themeColor="accent2"/>
          <w:sz w:val="20"/>
        </w:rPr>
        <w:t>/Yes I said yes I will yes./</w:t>
      </w:r>
      <w:r w:rsidRPr="00496074">
        <w:rPr>
          <w:rFonts w:ascii="Avenir Book" w:hAnsi="Avenir Book"/>
          <w:sz w:val="20"/>
        </w:rPr>
        <w:t xml:space="preserve"> After all, the equivocations littered by “the vowel movement” rang true to how I had been riddled by language. </w:t>
      </w:r>
      <w:r w:rsidRPr="00496074">
        <w:rPr>
          <w:rFonts w:ascii="Avenir Book" w:hAnsi="Avenir Book"/>
          <w:color w:val="C0504D" w:themeColor="accent2"/>
          <w:sz w:val="20"/>
        </w:rPr>
        <w:t>/The gift of a refusal, traces of a vowel movement: Buck’s art, an incessant riddle, incessantly riddled, a ceaseless murmur, an unraveling as endless as desire itself./</w:t>
      </w:r>
    </w:p>
    <w:p w:rsidR="00643DC6" w:rsidRPr="00496074" w:rsidRDefault="00643DC6" w:rsidP="000E4406">
      <w:pPr>
        <w:rPr>
          <w:rFonts w:ascii="Avenir Book" w:hAnsi="Avenir Book"/>
          <w:sz w:val="20"/>
        </w:rPr>
      </w:pPr>
    </w:p>
    <w:p w:rsidR="00643DC6" w:rsidRPr="00496074" w:rsidRDefault="00643DC6" w:rsidP="00643DC6">
      <w:pPr>
        <w:pStyle w:val="Heading1"/>
        <w:rPr>
          <w:rFonts w:ascii="Avenir Book" w:hAnsi="Avenir Book"/>
          <w:color w:val="C0504D" w:themeColor="accent2"/>
          <w:sz w:val="20"/>
        </w:rPr>
      </w:pPr>
      <w:r w:rsidRPr="00496074">
        <w:rPr>
          <w:rFonts w:ascii="Avenir Book" w:hAnsi="Avenir Book"/>
          <w:sz w:val="20"/>
        </w:rPr>
        <w:t>Robert Buck</w:t>
      </w:r>
      <w:r w:rsidR="00B1653B" w:rsidRPr="00496074">
        <w:rPr>
          <w:rFonts w:ascii="Avenir Book" w:hAnsi="Avenir Book"/>
          <w:color w:val="C0504D" w:themeColor="accent2"/>
          <w:sz w:val="20"/>
        </w:rPr>
        <w:t>/Jeremy Biles</w:t>
      </w:r>
    </w:p>
    <w:p w:rsidR="00643DC6" w:rsidRDefault="00643DC6" w:rsidP="00643DC6">
      <w:pPr>
        <w:rPr>
          <w:rFonts w:ascii="Avenir Book" w:hAnsi="Avenir Book"/>
          <w:sz w:val="20"/>
        </w:rPr>
      </w:pPr>
      <w:r w:rsidRPr="00496074">
        <w:rPr>
          <w:rFonts w:ascii="Avenir Book" w:hAnsi="Avenir Book"/>
          <w:sz w:val="20"/>
        </w:rPr>
        <w:t>March 2, 2010, NYC, 2:06 PM, 45˚</w:t>
      </w:r>
    </w:p>
    <w:p w:rsidR="00496074" w:rsidRDefault="00496074" w:rsidP="00643DC6">
      <w:pPr>
        <w:rPr>
          <w:rFonts w:ascii="Avenir Book" w:hAnsi="Avenir Book"/>
          <w:sz w:val="20"/>
        </w:rPr>
      </w:pPr>
    </w:p>
    <w:p w:rsidR="00496074" w:rsidRPr="00496074" w:rsidRDefault="00496074" w:rsidP="00643DC6">
      <w:pPr>
        <w:rPr>
          <w:rFonts w:ascii="Avenir Book" w:hAnsi="Avenir Book"/>
          <w:sz w:val="20"/>
        </w:rPr>
      </w:pPr>
      <w:r>
        <w:rPr>
          <w:rFonts w:ascii="Avenir Book" w:hAnsi="Avenir Book"/>
          <w:sz w:val="20"/>
        </w:rPr>
        <w:t>© Robert Buck / Jeremy Biles</w:t>
      </w:r>
      <w:bookmarkStart w:id="0" w:name="_GoBack"/>
      <w:bookmarkEnd w:id="0"/>
    </w:p>
    <w:p w:rsidR="00643DC6" w:rsidRPr="00496074" w:rsidRDefault="00643DC6" w:rsidP="00643DC6">
      <w:pPr>
        <w:rPr>
          <w:rFonts w:ascii="Avenir Book" w:hAnsi="Avenir Book"/>
          <w:sz w:val="20"/>
        </w:rPr>
      </w:pPr>
    </w:p>
    <w:p w:rsidR="000E4406" w:rsidRPr="00496074" w:rsidRDefault="000E4406" w:rsidP="000E4406">
      <w:pPr>
        <w:rPr>
          <w:rFonts w:ascii="Avenir Book" w:hAnsi="Avenir Book"/>
          <w:sz w:val="20"/>
        </w:rPr>
      </w:pPr>
    </w:p>
    <w:p w:rsidR="000E4406" w:rsidRPr="00496074" w:rsidRDefault="000E4406" w:rsidP="000E4406">
      <w:pPr>
        <w:rPr>
          <w:rFonts w:ascii="Avenir Book" w:hAnsi="Avenir Book"/>
          <w:sz w:val="20"/>
        </w:rPr>
      </w:pPr>
    </w:p>
    <w:p w:rsidR="00A6385B" w:rsidRPr="00496074" w:rsidRDefault="00496074">
      <w:pPr>
        <w:rPr>
          <w:rFonts w:ascii="Avenir Book" w:hAnsi="Avenir Book"/>
          <w:sz w:val="20"/>
        </w:rPr>
      </w:pPr>
    </w:p>
    <w:sectPr w:rsidR="00A6385B" w:rsidRPr="00496074" w:rsidSect="00C73CFA">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06"/>
    <w:rsid w:val="000E4406"/>
    <w:rsid w:val="00291A3C"/>
    <w:rsid w:val="002E45B6"/>
    <w:rsid w:val="003378FD"/>
    <w:rsid w:val="00353957"/>
    <w:rsid w:val="003A2E59"/>
    <w:rsid w:val="00496074"/>
    <w:rsid w:val="00517F79"/>
    <w:rsid w:val="00643DC6"/>
    <w:rsid w:val="00664236"/>
    <w:rsid w:val="007652B8"/>
    <w:rsid w:val="009D622B"/>
    <w:rsid w:val="009E5203"/>
    <w:rsid w:val="00A53F57"/>
    <w:rsid w:val="00A7075C"/>
    <w:rsid w:val="00B1653B"/>
    <w:rsid w:val="00B3034C"/>
    <w:rsid w:val="00C252C1"/>
    <w:rsid w:val="00C47B4D"/>
    <w:rsid w:val="00CE5F03"/>
    <w:rsid w:val="00D833B3"/>
    <w:rsid w:val="00E538C3"/>
    <w:rsid w:val="00E7224C"/>
    <w:rsid w:val="00F06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06"/>
    <w:rPr>
      <w:rFonts w:ascii="Times" w:eastAsia="Times" w:hAnsi="Times" w:cs="Times New Roman"/>
      <w:noProof/>
      <w:szCs w:val="20"/>
    </w:rPr>
  </w:style>
  <w:style w:type="paragraph" w:styleId="Heading1">
    <w:name w:val="heading 1"/>
    <w:basedOn w:val="Normal"/>
    <w:next w:val="Normal"/>
    <w:link w:val="Heading1Char"/>
    <w:qFormat/>
    <w:rsid w:val="000E4406"/>
    <w:pPr>
      <w:keepNext/>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406"/>
    <w:rPr>
      <w:rFonts w:ascii="Courier" w:eastAsia="Times" w:hAnsi="Courier"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06"/>
    <w:rPr>
      <w:rFonts w:ascii="Times" w:eastAsia="Times" w:hAnsi="Times" w:cs="Times New Roman"/>
      <w:noProof/>
      <w:szCs w:val="20"/>
    </w:rPr>
  </w:style>
  <w:style w:type="paragraph" w:styleId="Heading1">
    <w:name w:val="heading 1"/>
    <w:basedOn w:val="Normal"/>
    <w:next w:val="Normal"/>
    <w:link w:val="Heading1Char"/>
    <w:qFormat/>
    <w:rsid w:val="000E4406"/>
    <w:pPr>
      <w:keepNext/>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406"/>
    <w:rPr>
      <w:rFonts w:ascii="Courier" w:eastAsia="Times" w:hAnsi="Courier"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3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1837</Words>
  <Characters>10474</Characters>
  <Application>Microsoft Macintosh Word</Application>
  <DocSecurity>0</DocSecurity>
  <Lines>87</Lines>
  <Paragraphs>24</Paragraphs>
  <ScaleCrop>false</ScaleCrop>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Biles</dc:creator>
  <cp:keywords/>
  <cp:lastModifiedBy>Robert Buck</cp:lastModifiedBy>
  <cp:revision>2</cp:revision>
  <dcterms:created xsi:type="dcterms:W3CDTF">2017-05-18T14:31:00Z</dcterms:created>
  <dcterms:modified xsi:type="dcterms:W3CDTF">2017-05-18T14:31:00Z</dcterms:modified>
</cp:coreProperties>
</file>